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6EF" w:rsidRPr="00757CC3" w:rsidRDefault="006276EF" w:rsidP="00176D46">
      <w:pPr>
        <w:spacing w:after="0" w:line="240" w:lineRule="auto"/>
        <w:rPr>
          <w:rFonts w:eastAsia="Times New Roman"/>
          <w:b/>
          <w:bCs/>
          <w:sz w:val="28"/>
          <w:szCs w:val="28"/>
          <w:lang w:val="en-US" w:eastAsia="ru-RU"/>
        </w:rPr>
      </w:pPr>
    </w:p>
    <w:p w:rsidR="006276EF" w:rsidRPr="006276EF" w:rsidRDefault="006276EF" w:rsidP="006276EF">
      <w:pPr>
        <w:spacing w:after="0" w:line="240" w:lineRule="auto"/>
        <w:jc w:val="center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ПРОЕКТ</w:t>
      </w:r>
    </w:p>
    <w:p w:rsidR="006276EF" w:rsidRPr="006276EF" w:rsidRDefault="006276EF" w:rsidP="006276EF">
      <w:pPr>
        <w:spacing w:after="0" w:line="240" w:lineRule="auto"/>
        <w:jc w:val="center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инициативного бюджетирования </w:t>
      </w:r>
    </w:p>
    <w:p w:rsidR="006276EF" w:rsidRPr="006276EF" w:rsidRDefault="006276EF" w:rsidP="006276EF">
      <w:pPr>
        <w:spacing w:after="0" w:line="240" w:lineRule="auto"/>
        <w:jc w:val="center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1. Наименование проекта инициативного бюджетирования, который был выбран для участия в региональном конкурсном отборе (далее - проект):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266107" w:rsidRDefault="00266107" w:rsidP="00266107">
            <w:pPr>
              <w:rPr>
                <w:rFonts w:ascii="Times New Roman" w:hAnsi="Times New Roman"/>
                <w:sz w:val="28"/>
                <w:szCs w:val="28"/>
              </w:rPr>
            </w:pPr>
            <w:r w:rsidRPr="00CA231B">
              <w:rPr>
                <w:rFonts w:ascii="Times New Roman" w:hAnsi="Times New Roman"/>
                <w:sz w:val="28"/>
                <w:szCs w:val="28"/>
              </w:rPr>
              <w:t xml:space="preserve">Ремонт помещения медкабинета для </w:t>
            </w:r>
            <w:r w:rsidR="00BA2BC3">
              <w:rPr>
                <w:rFonts w:ascii="Times New Roman" w:hAnsi="Times New Roman"/>
                <w:sz w:val="28"/>
                <w:szCs w:val="28"/>
              </w:rPr>
              <w:t>М</w:t>
            </w:r>
            <w:r w:rsidRPr="00CA231B">
              <w:rPr>
                <w:rFonts w:ascii="Times New Roman" w:hAnsi="Times New Roman"/>
                <w:sz w:val="28"/>
                <w:szCs w:val="28"/>
              </w:rPr>
              <w:t>униципального бюджетного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31B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31B">
              <w:rPr>
                <w:rFonts w:ascii="Times New Roman" w:hAnsi="Times New Roman"/>
                <w:sz w:val="28"/>
                <w:szCs w:val="28"/>
              </w:rPr>
              <w:t>городского округа Королёв Московской области</w:t>
            </w:r>
            <w:r w:rsidR="00F12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31B">
              <w:rPr>
                <w:rFonts w:ascii="Times New Roman" w:hAnsi="Times New Roman"/>
                <w:sz w:val="28"/>
                <w:szCs w:val="28"/>
              </w:rPr>
              <w:t>"Средняя общеобразовательная школа №</w:t>
            </w:r>
            <w:r w:rsidR="00B541B9" w:rsidRPr="00B54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31B">
              <w:rPr>
                <w:rFonts w:ascii="Times New Roman" w:hAnsi="Times New Roman"/>
                <w:sz w:val="28"/>
                <w:szCs w:val="28"/>
              </w:rPr>
              <w:t>22"</w:t>
            </w:r>
          </w:p>
        </w:tc>
      </w:tr>
    </w:tbl>
    <w:p w:rsidR="006276EF" w:rsidRPr="006276EF" w:rsidRDefault="006276EF" w:rsidP="00B54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2. Адрес реализации проекта:</w:t>
      </w:r>
    </w:p>
    <w:p w:rsidR="006276EF" w:rsidRPr="006276EF" w:rsidRDefault="006276EF" w:rsidP="00627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2.1. Городской округ Московской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F12BA2" w:rsidP="00266107">
            <w:pPr>
              <w:spacing w:before="100" w:beforeAutospacing="1" w:after="100" w:afterAutospacing="1" w:line="256" w:lineRule="auto"/>
              <w:jc w:val="both"/>
              <w:rPr>
                <w:rFonts w:ascii="TimesNewRomanPS" w:eastAsia="Times New Roman" w:hAnsi="TimesNewRomanP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</w:t>
            </w:r>
            <w:r w:rsidR="00266107" w:rsidRPr="00CA23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6276EF" w:rsidRPr="006276EF" w:rsidRDefault="006276EF" w:rsidP="00627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2.2. Населенный пункт</w:t>
      </w:r>
      <w:r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, улица, дом</w:t>
      </w: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66107" w:rsidP="00266107">
            <w:pPr>
              <w:spacing w:before="100" w:beforeAutospacing="1" w:after="100" w:afterAutospacing="1" w:line="256" w:lineRule="auto"/>
              <w:jc w:val="both"/>
              <w:rPr>
                <w:rFonts w:ascii="TimesNewRomanPS" w:eastAsia="Times New Roman" w:hAnsi="TimesNewRomanPS"/>
                <w:b/>
                <w:bCs/>
                <w:sz w:val="28"/>
                <w:szCs w:val="28"/>
                <w:lang w:eastAsia="ru-RU"/>
              </w:rPr>
            </w:pPr>
            <w:r w:rsidRPr="00CA231B">
              <w:rPr>
                <w:rFonts w:ascii="Times New Roman" w:hAnsi="Times New Roman"/>
                <w:sz w:val="28"/>
                <w:szCs w:val="28"/>
              </w:rPr>
              <w:t>г.о. Королёв, мкр.</w:t>
            </w:r>
            <w:r w:rsidR="00F12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31B">
              <w:rPr>
                <w:rFonts w:ascii="Times New Roman" w:hAnsi="Times New Roman"/>
                <w:sz w:val="28"/>
                <w:szCs w:val="28"/>
              </w:rPr>
              <w:t>Текстильщик, улица Тарасовская, дом 6.</w:t>
            </w:r>
          </w:p>
        </w:tc>
      </w:tr>
    </w:tbl>
    <w:p w:rsidR="006276EF" w:rsidRPr="006276EF" w:rsidRDefault="006276EF" w:rsidP="00627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0"/>
          <w:szCs w:val="20"/>
          <w:lang w:eastAsia="ru-RU"/>
        </w:rPr>
      </w:pPr>
      <w:r w:rsidRPr="006276EF">
        <w:rPr>
          <w:rFonts w:ascii="TimesNewRomanPS" w:eastAsia="Times New Roman" w:hAnsi="TimesNewRomanPS"/>
          <w:i/>
          <w:iCs/>
          <w:sz w:val="20"/>
          <w:szCs w:val="20"/>
          <w:lang w:eastAsia="ru-RU"/>
        </w:rPr>
        <w:t>* В случае, если проект реализуется в нескольких населенных пунктах муниципального образования, то указываются названия всех населенных пунктов муниципального образования.</w:t>
      </w:r>
    </w:p>
    <w:p w:rsidR="006276EF" w:rsidRPr="006276EF" w:rsidRDefault="006276EF" w:rsidP="00266107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2.3. Численность населения городского округа Московской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F12BA2" w:rsidP="00266107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BA2">
              <w:rPr>
                <w:rFonts w:ascii="Times New Roman" w:hAnsi="Times New Roman"/>
                <w:sz w:val="28"/>
                <w:szCs w:val="24"/>
              </w:rPr>
              <w:t>225 271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Cs/>
          <w:sz w:val="28"/>
          <w:szCs w:val="28"/>
          <w:lang w:eastAsia="ru-RU"/>
        </w:rPr>
      </w:pPr>
      <w:r w:rsidRPr="006276EF">
        <w:rPr>
          <w:rFonts w:ascii="TimesNewRomanPS" w:hAnsi="TimesNewRomanPS"/>
          <w:b/>
          <w:bCs/>
          <w:sz w:val="28"/>
          <w:szCs w:val="28"/>
          <w:lang w:eastAsia="ru-RU"/>
        </w:rPr>
        <w:t>2.4. Численность населения населенного пункта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shd w:val="clear" w:color="auto" w:fill="auto"/>
          </w:tcPr>
          <w:p w:rsidR="006276EF" w:rsidRPr="006276EF" w:rsidRDefault="00DA121B" w:rsidP="00627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7 1</w:t>
            </w:r>
            <w:r w:rsidR="00F12BA2" w:rsidRPr="00F12BA2">
              <w:rPr>
                <w:rFonts w:ascii="Times New Roman" w:hAnsi="Times New Roman"/>
                <w:sz w:val="28"/>
                <w:szCs w:val="24"/>
              </w:rPr>
              <w:t>92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3. Тип объекта общественной инфраструктуры, на развитие которого направлен проект: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66107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Другое </w:t>
            </w:r>
            <w:r w:rsidRPr="00CF3176">
              <w:rPr>
                <w:rFonts w:ascii="Times New Roman" w:hAnsi="Times New Roman"/>
                <w:sz w:val="28"/>
                <w:szCs w:val="28"/>
              </w:rPr>
              <w:t>– объект образования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6EF">
        <w:rPr>
          <w:rFonts w:ascii="TimesNewRomanPS" w:eastAsia="Times New Roman" w:hAnsi="TimesNewRomanPS"/>
          <w:i/>
          <w:iCs/>
          <w:sz w:val="20"/>
          <w:szCs w:val="20"/>
          <w:lang w:eastAsia="ru-RU"/>
        </w:rPr>
        <w:t xml:space="preserve">(тип объекта общественной инфраструктуры на развитие которого направлен проект: (1) объекты благоустройства; (2) объекты культуры; (3) объекты библиотечного обслуживания; (4) объекты, используемые для проведения общественных и культурно-массовых мероприятий; (5) объекты ЖКХ; (6) объекты водоснабжения; (7) автомобильные дороги и сооружения на них; (8) детские площадки; (9) места захоронения; (10) объекты для обеспечения первичных мер пожарной безопасности; (11) объекты туризма; (12) объекты физической культуры и спорта; (13) объекты бытового обслуживания; (14) места массового отдыха населения; (15) другое) </w:t>
      </w:r>
    </w:p>
    <w:p w:rsidR="006276EF" w:rsidRPr="006276EF" w:rsidRDefault="006276EF" w:rsidP="006276EF">
      <w:pPr>
        <w:spacing w:after="0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</w:p>
    <w:p w:rsidR="006276EF" w:rsidRPr="006276EF" w:rsidRDefault="006276EF" w:rsidP="006276EF">
      <w:pPr>
        <w:spacing w:after="0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4. Наименование вопроса местного значения, в рамках которого реализуется проект:</w:t>
      </w:r>
    </w:p>
    <w:p w:rsidR="006276EF" w:rsidRPr="006276EF" w:rsidRDefault="006276EF" w:rsidP="0062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66107" w:rsidP="006276E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7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программами), организация предоставления дополнительного образования детей в муниципальных образовательных организациях.</w:t>
            </w:r>
          </w:p>
        </w:tc>
      </w:tr>
    </w:tbl>
    <w:p w:rsidR="006276EF" w:rsidRPr="006276EF" w:rsidRDefault="006276EF" w:rsidP="0062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6EF" w:rsidRPr="006276EF" w:rsidRDefault="006276EF" w:rsidP="006276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6EF">
        <w:rPr>
          <w:rFonts w:ascii="TimesNewRomanPS" w:eastAsia="Times New Roman" w:hAnsi="TimesNewRomanPS"/>
          <w:i/>
          <w:iCs/>
          <w:sz w:val="20"/>
          <w:szCs w:val="20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5. Описание проекта: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br/>
        <w:t xml:space="preserve">5.1. Описание проблемы, на решение которой направлен проект: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66107" w:rsidP="00266107">
            <w:pPr>
              <w:spacing w:before="100" w:beforeAutospacing="1" w:after="100" w:afterAutospacing="1" w:line="256" w:lineRule="auto"/>
              <w:jc w:val="both"/>
              <w:rPr>
                <w:rFonts w:ascii="TimesNewRomanPS" w:eastAsia="Times New Roman" w:hAnsi="TimesNewRomanPS"/>
                <w:i/>
                <w:iCs/>
                <w:sz w:val="28"/>
                <w:szCs w:val="28"/>
                <w:lang w:eastAsia="ru-RU"/>
              </w:rPr>
            </w:pPr>
            <w:r w:rsidRPr="00CF3176">
              <w:rPr>
                <w:rFonts w:ascii="Times New Roman" w:hAnsi="Times New Roman"/>
                <w:sz w:val="28"/>
                <w:szCs w:val="28"/>
              </w:rPr>
              <w:t>Здание школы 1962 года постройки. Капитального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медкабинете не производилось</w:t>
            </w:r>
            <w:r w:rsidRPr="00CF3176">
              <w:rPr>
                <w:rFonts w:ascii="Times New Roman" w:hAnsi="Times New Roman"/>
                <w:sz w:val="28"/>
                <w:szCs w:val="28"/>
              </w:rPr>
              <w:t>.</w:t>
            </w:r>
            <w:r w:rsidRPr="00CF3176"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 xml:space="preserve"> Создание медкабинета в школе в соответствии с актуальными санитарно-эпидемиологическими нормами является одной из базовых обязанностей образовательных учреждений для сохранения жизни и здоровья детей. В стенах медблока должны быть обеспечены все необходимые условия для проведения профилактических и диагностических осмотров, плановой вакцинации, оказания первой медицинской помощи в случае возникновения чрезвычайной ситуации.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6EF">
        <w:rPr>
          <w:rFonts w:ascii="TimesNewRomanPS" w:eastAsia="Times New Roman" w:hAnsi="TimesNewRomanPS"/>
          <w:i/>
          <w:iCs/>
          <w:sz w:val="20"/>
          <w:szCs w:val="20"/>
          <w:lang w:eastAsia="ru-RU"/>
        </w:rPr>
        <w:t xml:space="preserve">(суть проблемы, ее негативные социально-экономические последствия, год постройки объекта общественной инфраструктуры, предусмотренного проектом, его текущее состояние, степень неотложности решения проблемы и т.д.)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5.2. Общая стоимость реализации проекта: 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3677"/>
        <w:gridCol w:w="2331"/>
        <w:gridCol w:w="2349"/>
      </w:tblGrid>
      <w:tr w:rsidR="006276EF" w:rsidRPr="006276EF" w:rsidTr="00B541B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работ (услуг)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Полная стоимость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276EF" w:rsidRPr="006276EF" w:rsidTr="00B541B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541B9" w:rsidRPr="006276EF" w:rsidTr="00B541B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медицинского кабинета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3D460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460 000,00</w:t>
            </w:r>
            <w:r w:rsidR="00B54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предварительным расчётам</w:t>
            </w:r>
          </w:p>
        </w:tc>
      </w:tr>
      <w:tr w:rsidR="00B541B9" w:rsidRPr="006276EF" w:rsidTr="00B541B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P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стоимость реализации проекта: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3D460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460 000,00</w:t>
            </w:r>
            <w:r w:rsidR="00B54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76EF" w:rsidRPr="006276EF" w:rsidRDefault="006276EF" w:rsidP="00B541B9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5.3. Ожидаемые результаты: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B541B9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D4609" w:rsidP="00B541B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>П</w:t>
            </w:r>
            <w:r w:rsidR="00B541B9"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>роизвести ремонт</w:t>
            </w:r>
            <w:r w:rsidR="00B541B9" w:rsidRPr="00446EC7"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 xml:space="preserve"> медкабине</w:t>
            </w:r>
            <w:r w:rsidR="00B541B9"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>та</w:t>
            </w:r>
            <w:r w:rsidR="00B541B9" w:rsidRPr="00446EC7"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 xml:space="preserve"> в школе </w:t>
            </w:r>
            <w:r w:rsidR="00B541B9"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>д</w:t>
            </w:r>
            <w:r w:rsidR="00B541B9" w:rsidRPr="00446EC7"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>ля обеспечения права несовершеннолетних на получение бесплатной медицинской помощи в соответствии с актуальными санитарно-эпидемиологическими правилами</w:t>
            </w:r>
            <w:r w:rsidR="00B541B9">
              <w:rPr>
                <w:rFonts w:ascii="Times New Roman" w:eastAsia="Times New Roman" w:hAnsi="Times New Roman"/>
                <w:color w:val="2B2B2B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6EF">
        <w:rPr>
          <w:rFonts w:ascii="TimesNewRomanPS" w:eastAsia="Times New Roman" w:hAnsi="TimesNewRomanPS"/>
          <w:i/>
          <w:iCs/>
          <w:sz w:val="20"/>
          <w:szCs w:val="20"/>
          <w:lang w:eastAsia="ru-RU"/>
        </w:rPr>
        <w:t xml:space="preserve">(указывается прогноз влияния реализации проекта на ситуацию в муниципальном образовании, ожидаемый экономический эффект для бюджета муниципального образования)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5.4. Наличие технической, проектной и сметной документации: 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9014"/>
      </w:tblGrid>
      <w:tr w:rsidR="006276EF" w:rsidRPr="006276EF" w:rsidTr="006276EF">
        <w:trPr>
          <w:trHeight w:val="26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AE3EA3" w:rsidRDefault="00AE3EA3" w:rsidP="00B541B9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локальные сметы (сводный сметный расчет) на работы (услуги) в рамках проекта </w:t>
            </w:r>
          </w:p>
        </w:tc>
      </w:tr>
      <w:tr w:rsidR="006276EF" w:rsidRPr="006276EF" w:rsidTr="006276EF">
        <w:trPr>
          <w:gridAfter w:val="1"/>
          <w:wAfter w:w="9032" w:type="dxa"/>
          <w:trHeight w:val="262"/>
        </w:trPr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6276EF" w:rsidRPr="006276EF" w:rsidTr="006276EF">
        <w:trPr>
          <w:trHeight w:val="26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after="0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проектная документация на работы (услуги) в рамках проекта</w:t>
            </w:r>
          </w:p>
        </w:tc>
      </w:tr>
      <w:tr w:rsidR="006276EF" w:rsidRPr="006276EF" w:rsidTr="006276EF">
        <w:trPr>
          <w:gridAfter w:val="1"/>
          <w:wAfter w:w="9032" w:type="dxa"/>
          <w:trHeight w:val="262"/>
        </w:trPr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6276EF" w:rsidRPr="006276EF" w:rsidTr="006276EF">
        <w:trPr>
          <w:trHeight w:val="26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after="0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иное (указать)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6. Информация для оценки проекта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6.1. Планируемые источники финансирования реализации проекта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Cs/>
          <w:sz w:val="28"/>
          <w:szCs w:val="28"/>
          <w:lang w:eastAsia="ru-RU"/>
        </w:rPr>
        <w:t xml:space="preserve">Таблица 1 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887"/>
        <w:gridCol w:w="2335"/>
        <w:gridCol w:w="2335"/>
      </w:tblGrid>
      <w:tr w:rsidR="006276EF" w:rsidRPr="006276EF" w:rsidTr="00B541B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EF" w:rsidRPr="006276EF" w:rsidRDefault="006276EF" w:rsidP="00C955D5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5" w:rsidRDefault="006276EF" w:rsidP="00C955D5">
            <w:pPr>
              <w:spacing w:before="100" w:beforeAutospacing="1" w:after="100" w:afterAutospacing="1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Сумма</w:t>
            </w:r>
          </w:p>
          <w:p w:rsidR="006276EF" w:rsidRPr="0049045F" w:rsidRDefault="006276EF" w:rsidP="00C95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45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(</w:t>
            </w:r>
            <w:r w:rsidR="00C955D5" w:rsidRPr="0049045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тыс. </w:t>
            </w:r>
            <w:r w:rsidRPr="0049045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рублей)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EF" w:rsidRPr="006276EF" w:rsidRDefault="006276EF" w:rsidP="00C955D5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Доля в общей сумме проекта (%)</w:t>
            </w:r>
          </w:p>
        </w:tc>
      </w:tr>
      <w:tr w:rsidR="006276EF" w:rsidRPr="006276EF" w:rsidTr="00B541B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541B9" w:rsidRPr="006276EF" w:rsidTr="00B541B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1C577D" w:rsidP="001C57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54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1C577D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23,91</w:t>
            </w:r>
          </w:p>
        </w:tc>
      </w:tr>
      <w:tr w:rsidR="00B541B9" w:rsidRPr="006276EF" w:rsidTr="00B541B9">
        <w:trPr>
          <w:trHeight w:val="12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Население – безвозмездные поступления от физических лиц (жителей)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AE3EA3" w:rsidP="001C57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C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B541B9" w:rsidP="001C57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</w:t>
            </w:r>
            <w:r w:rsidR="001C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541B9" w:rsidRPr="006276EF" w:rsidTr="00B541B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– безвозмездные поступления от организаций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E3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541B9" w:rsidRPr="006276EF" w:rsidTr="00B541B9">
        <w:trPr>
          <w:trHeight w:val="3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Предполагаемый размер субсидии бюджету городского округа Московской области из бюджета Московской области на реализацию проекта инициативного бюджетирования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1C577D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1C577D" w:rsidP="001C57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73,91</w:t>
            </w:r>
          </w:p>
        </w:tc>
      </w:tr>
      <w:tr w:rsidR="00B541B9" w:rsidRPr="006276EF" w:rsidTr="00B541B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1C577D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Default="00B541B9" w:rsidP="008B5BE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i/>
          <w:i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Расшифровка вклада организаций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i/>
          <w:iCs/>
          <w:sz w:val="20"/>
          <w:szCs w:val="20"/>
          <w:lang w:eastAsia="ru-RU"/>
        </w:rPr>
      </w:pPr>
      <w:r w:rsidRPr="006276EF">
        <w:rPr>
          <w:rFonts w:ascii="TimesNewRomanPS" w:eastAsia="Times New Roman" w:hAnsi="TimesNewRomanPS"/>
          <w:i/>
          <w:iCs/>
          <w:sz w:val="20"/>
          <w:szCs w:val="20"/>
          <w:lang w:eastAsia="ru-RU"/>
        </w:rPr>
        <w:t>(расшифровывается сумма строки 3 таблицы 1 пункта. 6.1)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454"/>
        <w:gridCol w:w="4253"/>
      </w:tblGrid>
      <w:tr w:rsidR="006276EF" w:rsidRPr="006276EF" w:rsidTr="006276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Денежный вклад, (рублей)</w:t>
            </w:r>
          </w:p>
        </w:tc>
      </w:tr>
      <w:tr w:rsidR="006276EF" w:rsidRPr="006276EF" w:rsidTr="006276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DA121B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DA121B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276EF" w:rsidRPr="006276EF" w:rsidTr="006276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76EF" w:rsidRPr="006276EF" w:rsidTr="006276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76EF" w:rsidRPr="006276EF" w:rsidTr="006276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76EF" w:rsidRPr="006276EF" w:rsidTr="006276EF">
        <w:trPr>
          <w:trHeight w:val="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76EF" w:rsidRPr="006276EF" w:rsidTr="006276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6.2. Участие населения в определении проблемы, на решение которой направлен проект: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6.2.1. Количество лиц, принявших участие в голосовании на портале «Добродел» </w:t>
      </w: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(человек):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DA121B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557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6.3. Социальная эффективность от реализации проекта: </w:t>
      </w:r>
    </w:p>
    <w:p w:rsidR="006276EF" w:rsidRDefault="006276EF" w:rsidP="00266107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6.3.1. Благополучатели проекта: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NewRomanPS" w:hAnsi="TimesNewRomanPS"/>
          <w:b/>
          <w:bCs/>
          <w:sz w:val="28"/>
          <w:szCs w:val="28"/>
          <w:lang w:eastAsia="ru-RU"/>
        </w:rPr>
        <w:t xml:space="preserve">Прямые благополучатели: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NewRomanPSMT" w:hAnsi="TimesNewRomanPSMT" w:cs="TimesNewRomanPSMT"/>
          <w:sz w:val="28"/>
          <w:szCs w:val="28"/>
          <w:lang w:eastAsia="ru-RU"/>
        </w:rPr>
        <w:t xml:space="preserve">Описание прямых благополучателей: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6EF">
        <w:rPr>
          <w:rFonts w:ascii="TimesNewRomanPS" w:hAnsi="TimesNewRomanPS"/>
          <w:i/>
          <w:iCs/>
          <w:sz w:val="20"/>
          <w:szCs w:val="20"/>
          <w:lang w:eastAsia="ru-RU"/>
        </w:rPr>
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которые регулярно ходят или ездят по отремонтированной улице)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shd w:val="clear" w:color="auto" w:fill="auto"/>
          </w:tcPr>
          <w:p w:rsidR="006276EF" w:rsidRPr="00B541B9" w:rsidRDefault="00B541B9" w:rsidP="006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школы</w:t>
            </w:r>
          </w:p>
        </w:tc>
      </w:tr>
    </w:tbl>
    <w:p w:rsidR="00D55C72" w:rsidRPr="006276EF" w:rsidRDefault="00D55C72" w:rsidP="00D55C72">
      <w:pPr>
        <w:spacing w:before="100" w:beforeAutospacing="1" w:after="100" w:afterAutospacing="1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" w:hAnsi="TimesNewRomanPS"/>
          <w:b/>
          <w:bCs/>
          <w:sz w:val="28"/>
          <w:szCs w:val="28"/>
          <w:lang w:eastAsia="ru-RU"/>
        </w:rPr>
        <w:t>Количество прямых благополучателей</w:t>
      </w:r>
      <w:r w:rsidRPr="006276EF">
        <w:rPr>
          <w:rFonts w:ascii="TimesNewRomanPSMT" w:hAnsi="TimesNewRomanPSMT" w:cs="TimesNewRomanPSMT"/>
          <w:sz w:val="28"/>
          <w:szCs w:val="28"/>
          <w:lang w:eastAsia="ru-RU"/>
        </w:rPr>
        <w:t>(человек):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55C72" w:rsidRPr="006276EF" w:rsidTr="00056B8A">
        <w:tc>
          <w:tcPr>
            <w:tcW w:w="9339" w:type="dxa"/>
            <w:shd w:val="clear" w:color="auto" w:fill="auto"/>
          </w:tcPr>
          <w:p w:rsidR="00D55C72" w:rsidRPr="006276EF" w:rsidRDefault="00B541B9" w:rsidP="00B541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535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NewRomanPS" w:hAnsi="TimesNewRomanPS"/>
          <w:b/>
          <w:bCs/>
          <w:sz w:val="28"/>
          <w:szCs w:val="28"/>
          <w:lang w:eastAsia="ru-RU"/>
        </w:rPr>
        <w:t xml:space="preserve">Косвенные благополучатели: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NewRomanPSMT" w:hAnsi="TimesNewRomanPSMT" w:cs="TimesNewRomanPSMT"/>
          <w:sz w:val="28"/>
          <w:szCs w:val="28"/>
          <w:lang w:eastAsia="ru-RU"/>
        </w:rPr>
        <w:t xml:space="preserve">Описание косвенных благополучателей: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i/>
          <w:iCs/>
          <w:sz w:val="20"/>
          <w:szCs w:val="20"/>
          <w:lang w:eastAsia="ru-RU"/>
        </w:rPr>
      </w:pPr>
      <w:r w:rsidRPr="006276EF">
        <w:rPr>
          <w:rFonts w:ascii="TimesNewRomanPS" w:hAnsi="TimesNewRomanPS"/>
          <w:i/>
          <w:iCs/>
          <w:sz w:val="20"/>
          <w:szCs w:val="20"/>
          <w:lang w:eastAsia="ru-RU"/>
        </w:rPr>
        <w:t xml:space="preserve">(указываются группы населения, которые эпизодически (несколько раз в год) будут пользоваться результатами проекта, но не принимают участие в его реализации (например, в случае ремонта дома культуры косвенными благополучателями будут являться жители других муниципальных образований))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shd w:val="clear" w:color="auto" w:fill="auto"/>
          </w:tcPr>
          <w:p w:rsidR="006276EF" w:rsidRPr="006276EF" w:rsidRDefault="00DA121B" w:rsidP="006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школы (</w:t>
            </w:r>
            <w:r w:rsidR="00B54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 дошкольного образования)</w:t>
            </w:r>
          </w:p>
        </w:tc>
      </w:tr>
    </w:tbl>
    <w:p w:rsidR="006276EF" w:rsidRPr="006276EF" w:rsidRDefault="006276EF" w:rsidP="00B54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NewRomanPS" w:hAnsi="TimesNewRomanPS"/>
          <w:b/>
          <w:bCs/>
          <w:sz w:val="28"/>
          <w:szCs w:val="28"/>
          <w:lang w:eastAsia="ru-RU"/>
        </w:rPr>
        <w:t>Количество косвенных благополучателей</w:t>
      </w:r>
      <w:r w:rsidRPr="006276EF">
        <w:rPr>
          <w:rFonts w:ascii="TimesNewRomanPSMT" w:hAnsi="TimesNewRomanPSMT" w:cs="TimesNewRomanPSMT"/>
          <w:sz w:val="28"/>
          <w:szCs w:val="28"/>
          <w:lang w:eastAsia="ru-RU"/>
        </w:rPr>
        <w:t>(человек):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shd w:val="clear" w:color="auto" w:fill="auto"/>
          </w:tcPr>
          <w:p w:rsidR="006276EF" w:rsidRPr="006276EF" w:rsidRDefault="00B541B9" w:rsidP="00B541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" w:hAnsi="TimesNewRomanPS"/>
          <w:b/>
          <w:bCs/>
          <w:sz w:val="28"/>
          <w:szCs w:val="28"/>
          <w:lang w:eastAsia="ru-RU"/>
        </w:rPr>
        <w:t>Общее количество благополучателей</w:t>
      </w:r>
      <w:r w:rsidRPr="006276EF">
        <w:rPr>
          <w:rFonts w:ascii="TimesNewRomanPSMT" w:hAnsi="TimesNewRomanPSMT" w:cs="TimesNewRomanPSMT"/>
          <w:sz w:val="28"/>
          <w:szCs w:val="28"/>
          <w:lang w:eastAsia="ru-RU"/>
        </w:rPr>
        <w:t>(человек):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shd w:val="clear" w:color="auto" w:fill="auto"/>
          </w:tcPr>
          <w:p w:rsidR="006276EF" w:rsidRPr="006276EF" w:rsidRDefault="00B541B9" w:rsidP="00627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779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6.4. Информирование населения о проекте: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6.4.1. Использование средств массовой информации для информирования населения о проекте до голосования на портале «Добродел»: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8972"/>
      </w:tblGrid>
      <w:tr w:rsidR="006276EF" w:rsidRPr="006276EF" w:rsidTr="006276EF">
        <w:trPr>
          <w:trHeight w:val="46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63087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информирование населения о проекте до голосования на портале «Добродел» посредством печатных изданий средств массовой информации (перечислить издания</w:t>
            </w:r>
            <w:r w:rsidR="00FC25C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, приложить копии (скриншоты</w:t>
            </w:r>
            <w:r w:rsidR="00FC25CE"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)</w:t>
            </w: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: </w:t>
            </w:r>
          </w:p>
        </w:tc>
      </w:tr>
    </w:tbl>
    <w:p w:rsidR="006276EF" w:rsidRPr="006276EF" w:rsidRDefault="006276EF" w:rsidP="0062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63087" w:rsidP="006276E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Газета «Калининградка»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i/>
          <w:iCs/>
          <w:sz w:val="20"/>
          <w:szCs w:val="20"/>
          <w:lang w:eastAsia="ru-RU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8972"/>
      </w:tblGrid>
      <w:tr w:rsidR="006276EF" w:rsidRPr="006276EF" w:rsidTr="006276EF">
        <w:trPr>
          <w:trHeight w:val="46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63087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информирование населения о проекте до голосования на портале «Добродел» посредством электронных изданий средств массовой информации (перечислить издания,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приложить копии (скриншоты</w:t>
            </w: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): </w:t>
            </w:r>
          </w:p>
        </w:tc>
      </w:tr>
    </w:tbl>
    <w:p w:rsidR="006276EF" w:rsidRPr="006276EF" w:rsidRDefault="006276EF" w:rsidP="0062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63087" w:rsidP="006276E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 сайт Администрации городского округа Королёв Московской области, официальный сайт школы МБОУ СОШ № 22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6.4.2. Освещение итогов голосования на портале «Добродел» и заседания муниципальной конкурсной комиссии в печатных средствах массовой информации: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8972"/>
      </w:tblGrid>
      <w:tr w:rsidR="006276EF" w:rsidRPr="006276EF" w:rsidTr="006276EF">
        <w:trPr>
          <w:trHeight w:val="75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63087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76EF" w:rsidRPr="006276EF" w:rsidRDefault="006276EF" w:rsidP="00FC25CE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наличие в печатных изданиях средств массовой информации сведений о результатах голосования на портале «Добродел» и заседания муниципальной конкурсной комиссии с указанием выбранного проекта, количества проголосовавших за проект на портале «Добродел», вклада населения (перечислить издания</w:t>
            </w:r>
            <w:r w:rsidR="00FC25C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, приложить копии (скриншоты</w:t>
            </w:r>
            <w:r w:rsidR="00FC25CE"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):</w:t>
            </w:r>
          </w:p>
        </w:tc>
      </w:tr>
    </w:tbl>
    <w:p w:rsidR="006276EF" w:rsidRPr="006276EF" w:rsidRDefault="006276EF" w:rsidP="0062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63087" w:rsidP="006276E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Газета «Калининградка»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8972"/>
      </w:tblGrid>
      <w:tr w:rsidR="006276EF" w:rsidRPr="006276EF" w:rsidTr="006276EF">
        <w:trPr>
          <w:trHeight w:val="11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63087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наличие в электронных изданиях средств массовой информации сведений о результатах голосования на портале «Добродел» и заседания муниципальной конкурсной комиссии с указанием выбранного проекта, количества проголосовавших за проект на портале «Добродел», вклада населения (перечислить издания, указать ссылки на статьи</w:t>
            </w:r>
            <w:r w:rsidR="00FC25C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, приложить копии (скриншоты):</w:t>
            </w:r>
          </w:p>
        </w:tc>
      </w:tr>
    </w:tbl>
    <w:p w:rsidR="006276EF" w:rsidRPr="006276EF" w:rsidRDefault="006276EF" w:rsidP="0062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363087" w:rsidP="00266107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 сайт Администрации городского округа Королёв Московской области, официальный сайт школы МБОУ СОШ № 22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7. Ожидаемый срок реализации проекта: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266107" w:rsidRDefault="00266107" w:rsidP="006276E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2022</w:t>
            </w:r>
          </w:p>
        </w:tc>
      </w:tr>
    </w:tbl>
    <w:p w:rsidR="006276EF" w:rsidRPr="006276EF" w:rsidRDefault="006276EF" w:rsidP="0062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8. Сведения об инициаторе проекта: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 New Roman" w:hAnsi="Times New Roman"/>
          <w:sz w:val="28"/>
          <w:szCs w:val="28"/>
          <w:lang w:eastAsia="ru-RU"/>
        </w:rPr>
        <w:t>Инициатором проекта является (выбрать из списка):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774"/>
      </w:tblGrid>
      <w:tr w:rsidR="006276EF" w:rsidRPr="006276EF" w:rsidTr="006276EF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 городского округа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76EF" w:rsidRPr="006276EF" w:rsidTr="006276EF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Инициативная группа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C06B2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6276EF" w:rsidRPr="006276EF" w:rsidTr="006276EF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 (территориальное общественное самоуправление)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76EF" w:rsidRPr="006276EF" w:rsidTr="006276EF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Московской областной Думы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363087" w:rsidRDefault="00363087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ФИО руководителя инициативной группы/ председателя ТОС/ депутата Московской областной Думы/ жителя-инициатора проекта: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66107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31B">
              <w:rPr>
                <w:rFonts w:ascii="Times New Roman" w:hAnsi="Times New Roman"/>
                <w:sz w:val="28"/>
                <w:szCs w:val="28"/>
              </w:rPr>
              <w:t>Керселян Сергей Айкович</w:t>
            </w:r>
            <w:r w:rsidR="00363087">
              <w:rPr>
                <w:rFonts w:ascii="Times New Roman" w:hAnsi="Times New Roman"/>
                <w:sz w:val="28"/>
                <w:szCs w:val="28"/>
              </w:rPr>
              <w:t xml:space="preserve"> – депутат МОД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контактный телефон: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адрес электронной почты: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Состав инициативной группы (ФИО) (в случае, если инициатором проекта является инициативная группа):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266107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7" w:rsidRPr="00266107" w:rsidRDefault="00266107" w:rsidP="002661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Загорудкин Николай Владимировияч</w:t>
            </w:r>
          </w:p>
        </w:tc>
      </w:tr>
      <w:tr w:rsidR="00266107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7" w:rsidRPr="00266107" w:rsidRDefault="00266107" w:rsidP="002661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Крюковской Сергей Александрович</w:t>
            </w:r>
          </w:p>
        </w:tc>
      </w:tr>
      <w:tr w:rsidR="00266107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7" w:rsidRPr="00266107" w:rsidRDefault="00266107" w:rsidP="002661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Ольшевская Тамара Вячеславовна</w:t>
            </w:r>
          </w:p>
        </w:tc>
      </w:tr>
      <w:tr w:rsidR="00266107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7" w:rsidRPr="00266107" w:rsidRDefault="00266107" w:rsidP="002661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Ирина Викторовна</w:t>
            </w:r>
          </w:p>
        </w:tc>
      </w:tr>
      <w:tr w:rsidR="00266107" w:rsidTr="00266107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7" w:rsidRPr="00266107" w:rsidRDefault="00266107" w:rsidP="002661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Демченко Римма Леонидовна</w:t>
            </w:r>
          </w:p>
        </w:tc>
      </w:tr>
    </w:tbl>
    <w:p w:rsidR="006276EF" w:rsidRPr="006276EF" w:rsidRDefault="006276EF" w:rsidP="00266107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9. Дополнительная информация и комментарии: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6276EF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Проект поддержан населением муниципального образования на портале «Добродел»: 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 w:rsidRPr="006276EF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Даты проведения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C06B2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26.03.2022 по 04.04.2022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6E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C06B2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Трифонов Игорь Владимирович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_____________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NewRomanPSMT"/>
          <w:i/>
          <w:sz w:val="20"/>
          <w:szCs w:val="20"/>
          <w:lang w:eastAsia="ru-RU"/>
        </w:rPr>
      </w:pPr>
      <w:r w:rsidRPr="006276EF">
        <w:rPr>
          <w:rFonts w:ascii="TimesNewRomanPSMT" w:eastAsia="Times New Roman" w:hAnsi="TimesNewRomanPSMT" w:cs="TimesNewRomanPSMT"/>
          <w:i/>
          <w:sz w:val="20"/>
          <w:szCs w:val="20"/>
          <w:lang w:eastAsia="ru-RU"/>
        </w:rPr>
        <w:t xml:space="preserve">        (подпись)</w:t>
      </w:r>
    </w:p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Почтовый адрес администрации городского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C06B2" w:rsidP="006276EF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141070, Московская область, город Королёв, улица Октябрьская, дом 1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Ответственный сотрудник от администрации городского округа Московской области за реализацию проектов инициативного бюджетирования (ФИО полностью и должность):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276EF" w:rsidRPr="006276EF" w:rsidTr="006276EF">
        <w:tc>
          <w:tcPr>
            <w:tcW w:w="10137" w:type="dxa"/>
            <w:shd w:val="clear" w:color="auto" w:fill="auto"/>
          </w:tcPr>
          <w:p w:rsidR="006276EF" w:rsidRPr="006276EF" w:rsidRDefault="002C06B2" w:rsidP="006276EF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Конышев Илья Андреевич – Заместитель главы Администрации городского округа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Контактный телефон: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C06B2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+7(495)512-00-07 доб. 310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Адрес электронной 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276EF" w:rsidRPr="006276EF" w:rsidTr="006276E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F" w:rsidRPr="006276EF" w:rsidRDefault="002C06B2" w:rsidP="006276EF">
            <w:pPr>
              <w:spacing w:before="100" w:beforeAutospacing="1" w:after="100" w:afterAutospacing="1" w:line="256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i.konyshev@korolev.ru</w:t>
            </w:r>
          </w:p>
        </w:tc>
      </w:tr>
    </w:tbl>
    <w:p w:rsidR="006276EF" w:rsidRPr="006276EF" w:rsidRDefault="006276EF" w:rsidP="006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6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Дата: «__» _______ _____ г.».</w:t>
      </w:r>
    </w:p>
    <w:p w:rsidR="00107657" w:rsidRDefault="00107657"/>
    <w:sectPr w:rsidR="00107657" w:rsidSect="006276E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161" w:rsidRDefault="00DE7161">
      <w:pPr>
        <w:spacing w:after="0" w:line="240" w:lineRule="auto"/>
      </w:pPr>
      <w:r>
        <w:separator/>
      </w:r>
    </w:p>
  </w:endnote>
  <w:endnote w:type="continuationSeparator" w:id="0">
    <w:p w:rsidR="00DE7161" w:rsidRDefault="00DE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161" w:rsidRDefault="00DE7161">
      <w:pPr>
        <w:spacing w:after="0" w:line="240" w:lineRule="auto"/>
      </w:pPr>
      <w:r>
        <w:separator/>
      </w:r>
    </w:p>
  </w:footnote>
  <w:footnote w:type="continuationSeparator" w:id="0">
    <w:p w:rsidR="00DE7161" w:rsidRDefault="00DE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6EF" w:rsidRDefault="0096777E">
    <w:pPr>
      <w:pStyle w:val="a3"/>
      <w:jc w:val="center"/>
    </w:pPr>
    <w:r>
      <w:fldChar w:fldCharType="begin"/>
    </w:r>
    <w:r w:rsidR="006276EF">
      <w:instrText>PAGE   \* MERGEFORMAT</w:instrText>
    </w:r>
    <w:r>
      <w:fldChar w:fldCharType="separate"/>
    </w:r>
    <w:r w:rsidR="002C06B2">
      <w:rPr>
        <w:noProof/>
      </w:rPr>
      <w:t>2</w:t>
    </w:r>
    <w:r>
      <w:fldChar w:fldCharType="end"/>
    </w:r>
  </w:p>
  <w:p w:rsidR="006276EF" w:rsidRDefault="00627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EF"/>
    <w:rsid w:val="00056B8A"/>
    <w:rsid w:val="0010580E"/>
    <w:rsid w:val="00107657"/>
    <w:rsid w:val="00111A01"/>
    <w:rsid w:val="00125CFF"/>
    <w:rsid w:val="00133121"/>
    <w:rsid w:val="00176D46"/>
    <w:rsid w:val="001C577D"/>
    <w:rsid w:val="001F6D11"/>
    <w:rsid w:val="00266107"/>
    <w:rsid w:val="002C06B2"/>
    <w:rsid w:val="002F0E17"/>
    <w:rsid w:val="00300A51"/>
    <w:rsid w:val="00363087"/>
    <w:rsid w:val="003D4609"/>
    <w:rsid w:val="0049045F"/>
    <w:rsid w:val="00531BDF"/>
    <w:rsid w:val="005B1D49"/>
    <w:rsid w:val="006276EF"/>
    <w:rsid w:val="00757CC3"/>
    <w:rsid w:val="0089732A"/>
    <w:rsid w:val="0096777E"/>
    <w:rsid w:val="00AE3EA3"/>
    <w:rsid w:val="00B541B9"/>
    <w:rsid w:val="00BA2BC3"/>
    <w:rsid w:val="00BB2287"/>
    <w:rsid w:val="00C54D9C"/>
    <w:rsid w:val="00C955D5"/>
    <w:rsid w:val="00CB259F"/>
    <w:rsid w:val="00D55C72"/>
    <w:rsid w:val="00DA121B"/>
    <w:rsid w:val="00DE7161"/>
    <w:rsid w:val="00E012F0"/>
    <w:rsid w:val="00E24140"/>
    <w:rsid w:val="00F12BA2"/>
    <w:rsid w:val="00F90654"/>
    <w:rsid w:val="00FC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654E3-D1AD-A145-84C6-7CA9A103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62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9732A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rsid w:val="0026610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Гость</cp:lastModifiedBy>
  <cp:revision>2</cp:revision>
  <cp:lastPrinted>2020-09-15T11:43:00Z</cp:lastPrinted>
  <dcterms:created xsi:type="dcterms:W3CDTF">2022-04-14T10:57:00Z</dcterms:created>
  <dcterms:modified xsi:type="dcterms:W3CDTF">2022-04-14T10:57:00Z</dcterms:modified>
</cp:coreProperties>
</file>